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48.00000000000001" w:before="48.00000000000001" w:line="240" w:lineRule="auto"/>
        <w:jc w:val="both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2/2025/KPO/HORECA/FUNDACJA_EDUKACJA_PLUS</w:t>
      </w:r>
    </w:p>
    <w:p w:rsidR="00000000" w:rsidDel="00000000" w:rsidP="00000000" w:rsidRDefault="00000000" w:rsidRPr="00000000" w14:paraId="00000004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Poznań, …………………………………</w:t>
      </w:r>
    </w:p>
    <w:p w:rsidR="00000000" w:rsidDel="00000000" w:rsidP="00000000" w:rsidRDefault="00000000" w:rsidRPr="00000000" w14:paraId="00000009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0B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D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E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Dane teleadresowe Wykonawcy</w:t>
      </w:r>
    </w:p>
    <w:p w:rsidR="00000000" w:rsidDel="00000000" w:rsidP="00000000" w:rsidRDefault="00000000" w:rsidRPr="00000000" w14:paraId="0000000F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Zamawiający:</w:t>
      </w:r>
    </w:p>
    <w:p w:rsidR="00000000" w:rsidDel="00000000" w:rsidP="00000000" w:rsidRDefault="00000000" w:rsidRPr="00000000" w14:paraId="00000011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FUNDACJA EDUKACJA PLUS</w:t>
      </w:r>
    </w:p>
    <w:p w:rsidR="00000000" w:rsidDel="00000000" w:rsidP="00000000" w:rsidRDefault="00000000" w:rsidRPr="00000000" w14:paraId="00000012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ul. Winna 15B</w:t>
      </w:r>
    </w:p>
    <w:p w:rsidR="00000000" w:rsidDel="00000000" w:rsidP="00000000" w:rsidRDefault="00000000" w:rsidRPr="00000000" w14:paraId="00000013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61-658 Poznań</w:t>
      </w:r>
    </w:p>
    <w:p w:rsidR="00000000" w:rsidDel="00000000" w:rsidP="00000000" w:rsidRDefault="00000000" w:rsidRPr="00000000" w14:paraId="00000014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NIP: 9282067987</w:t>
      </w:r>
    </w:p>
    <w:p w:rsidR="00000000" w:rsidDel="00000000" w:rsidP="00000000" w:rsidRDefault="00000000" w:rsidRPr="00000000" w14:paraId="00000015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         </w:t>
        <w:tab/>
        <w:tab/>
      </w:r>
    </w:p>
    <w:p w:rsidR="00000000" w:rsidDel="00000000" w:rsidP="00000000" w:rsidRDefault="00000000" w:rsidRPr="00000000" w14:paraId="00000016">
      <w:pPr>
        <w:spacing w:after="48.00000000000001" w:before="48.00000000000001" w:line="240" w:lineRule="auto"/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17">
      <w:pPr>
        <w:spacing w:after="48.00000000000001" w:before="48.00000000000001" w:line="240" w:lineRule="auto"/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zakresie wypełnienia obowiązków informacyjnych przewidzianych w art. 13 lub art. 14 RODO</w:t>
      </w:r>
    </w:p>
    <w:p w:rsidR="00000000" w:rsidDel="00000000" w:rsidP="00000000" w:rsidRDefault="00000000" w:rsidRPr="00000000" w14:paraId="00000018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B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1F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48.00000000000001" w:before="48.00000000000001" w:line="24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1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</w:t>
      </w:r>
    </w:p>
    <w:p w:rsidR="00000000" w:rsidDel="00000000" w:rsidP="00000000" w:rsidRDefault="00000000" w:rsidRPr="00000000" w14:paraId="00000024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5">
      <w:pPr>
        <w:spacing w:after="48.00000000000001" w:before="48.00000000000001" w:line="24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7" w:type="default"/>
      <w:footerReference r:id="rId8" w:type="default"/>
      <w:footerReference r:id="rId9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36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36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4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pl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B9073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B9073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B9073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B9073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B9073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B9073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B9073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B90739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B90739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B90739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B90739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B90739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B9073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B9073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B9073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B90739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B90739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B90739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B9073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90739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B90739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basedOn w:val="Normalny"/>
    <w:link w:val="NagwekZnak"/>
    <w:uiPriority w:val="99"/>
    <w:unhideWhenUsed w:val="1"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 w:val="1"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 w:val="1"/>
    <w:unhideWhenUsed w:val="1"/>
    <w:rsid w:val="00F35D31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NcttCazqa84ArEz8voli5qyz/A==">CgMxLjA4AHIhMTdqSGEwbnNwbjUzaFNON2c3SW50ZVFlSFJNaHpHdFpP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2024-08-22T06:53:00Z</dcterms:created>
  <dc:creator>Amadeusz Szewczyk</dc:creator>
</cp:coreProperties>
</file>